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59" w:rsidRDefault="004F0D59" w:rsidP="004F0D59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59" w:rsidRDefault="004F0D59" w:rsidP="004F0D59">
      <w:pPr>
        <w:tabs>
          <w:tab w:val="left" w:pos="4050"/>
          <w:tab w:val="right" w:pos="102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</w:p>
    <w:p w:rsidR="004F0D59" w:rsidRDefault="00566C45" w:rsidP="004F0D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ТУМАНОВСКОГО </w:t>
      </w:r>
      <w:r w:rsidR="004F0D59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F0D59" w:rsidRDefault="004F0D59" w:rsidP="004F0D5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4F0D59" w:rsidRDefault="004F0D59" w:rsidP="00335D3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РЕШЕНИЕ</w:t>
      </w:r>
    </w:p>
    <w:p w:rsidR="004F0D59" w:rsidRDefault="004F0D59" w:rsidP="004F0D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</w:tblGrid>
      <w:tr w:rsidR="004F0D59" w:rsidTr="004F0D5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4F0D59" w:rsidRDefault="00335D3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66C4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21.06.2022                            №14</w:t>
            </w:r>
          </w:p>
          <w:p w:rsidR="004F0D59" w:rsidRDefault="004F0D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0D59" w:rsidRDefault="004F0D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условий для обеспечения жителей </w:t>
            </w:r>
            <w:r w:rsidR="00566C45">
              <w:rPr>
                <w:sz w:val="28"/>
                <w:szCs w:val="28"/>
              </w:rPr>
              <w:t>Тумановского</w:t>
            </w:r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услугами связи</w:t>
            </w:r>
          </w:p>
          <w:p w:rsidR="004F0D59" w:rsidRDefault="004F0D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F0D59" w:rsidRDefault="004F0D5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F0D59" w:rsidRDefault="004F0D59" w:rsidP="004F0D59">
      <w:pPr>
        <w:rPr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пунктом 10 части 1 статьи 14Федерального закона от 6 октября 2003 года № 131-ФЗ  «Об общих принципах организации местного самоуправления в Российской Федерации», руково</w:t>
      </w:r>
      <w:r w:rsidR="008C05B7">
        <w:rPr>
          <w:sz w:val="28"/>
          <w:szCs w:val="28"/>
        </w:rPr>
        <w:t>дствуясь пунктом  5 части 1</w:t>
      </w:r>
      <w:r>
        <w:rPr>
          <w:sz w:val="28"/>
          <w:szCs w:val="28"/>
        </w:rPr>
        <w:t xml:space="preserve">статьи 8 Устава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4F0D59" w:rsidRDefault="004F0D59" w:rsidP="004F0D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РЕШИЛ:</w:t>
      </w:r>
    </w:p>
    <w:p w:rsidR="004F0D59" w:rsidRDefault="00750186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4F0D59">
        <w:rPr>
          <w:sz w:val="28"/>
          <w:szCs w:val="28"/>
        </w:rPr>
        <w:t>Утвердить Положение о создании условий для обеспечения жителей</w:t>
      </w:r>
      <w:r w:rsidR="004F0D59">
        <w:rPr>
          <w:b/>
          <w:sz w:val="28"/>
          <w:szCs w:val="28"/>
        </w:rPr>
        <w:t xml:space="preserve"> </w:t>
      </w:r>
      <w:r w:rsidR="00566C45">
        <w:rPr>
          <w:sz w:val="28"/>
          <w:szCs w:val="28"/>
        </w:rPr>
        <w:t>Тумановского</w:t>
      </w:r>
      <w:r w:rsidR="004F0D59">
        <w:rPr>
          <w:sz w:val="28"/>
          <w:szCs w:val="28"/>
        </w:rPr>
        <w:t xml:space="preserve"> сельского поселения Вяземского района Смоленской области услугами связи согласно приложению.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на следующий день, после дня его официального обнародования.</w:t>
      </w:r>
    </w:p>
    <w:p w:rsidR="004F0D59" w:rsidRDefault="004F0D59" w:rsidP="004F0D59">
      <w:pPr>
        <w:pStyle w:val="a5"/>
        <w:jc w:val="both"/>
      </w:pPr>
      <w:r>
        <w:rPr>
          <w:rStyle w:val="FontStyle20"/>
          <w:sz w:val="28"/>
          <w:szCs w:val="28"/>
        </w:rPr>
        <w:t xml:space="preserve">                3</w:t>
      </w:r>
      <w:r w:rsidR="00750186">
        <w:rPr>
          <w:rStyle w:val="FontStyle20"/>
          <w:sz w:val="28"/>
          <w:szCs w:val="28"/>
        </w:rPr>
        <w:t>.</w:t>
      </w:r>
      <w:r>
        <w:rPr>
          <w:sz w:val="28"/>
          <w:szCs w:val="28"/>
        </w:rPr>
        <w:t xml:space="preserve">Настоящее  решение подлежит обнародованию  на информационных стендах и размещению  на официальном сайте  Администрации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  Вяземского района Смоленской области.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F0D59" w:rsidRDefault="00566C45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4F0D59">
        <w:rPr>
          <w:sz w:val="28"/>
          <w:szCs w:val="28"/>
        </w:rPr>
        <w:t xml:space="preserve"> сельского поселения</w:t>
      </w:r>
    </w:p>
    <w:p w:rsidR="004F0D59" w:rsidRDefault="004F0D59" w:rsidP="004F0D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</w:t>
      </w:r>
      <w:r w:rsidR="008C05B7">
        <w:rPr>
          <w:b/>
          <w:sz w:val="28"/>
          <w:szCs w:val="28"/>
        </w:rPr>
        <w:t>М.Г.Гущина</w:t>
      </w:r>
    </w:p>
    <w:p w:rsidR="004F0D59" w:rsidRDefault="004F0D59" w:rsidP="004F0D59">
      <w:pPr>
        <w:jc w:val="both"/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b/>
          <w:sz w:val="28"/>
          <w:szCs w:val="28"/>
        </w:rPr>
      </w:pPr>
    </w:p>
    <w:p w:rsidR="00465017" w:rsidRDefault="00465017" w:rsidP="00465017">
      <w:pPr>
        <w:rPr>
          <w:b/>
          <w:sz w:val="28"/>
          <w:szCs w:val="28"/>
        </w:rPr>
      </w:pPr>
    </w:p>
    <w:p w:rsidR="004F0D59" w:rsidRDefault="00465017" w:rsidP="004650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4F0D59">
        <w:rPr>
          <w:sz w:val="28"/>
          <w:szCs w:val="28"/>
        </w:rPr>
        <w:t>Утверждено</w:t>
      </w:r>
    </w:p>
    <w:p w:rsidR="004F0D59" w:rsidRDefault="004F0D59" w:rsidP="004F0D59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4F0D59" w:rsidRDefault="00566C45" w:rsidP="004F0D59">
      <w:pPr>
        <w:jc w:val="right"/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4F0D59">
        <w:rPr>
          <w:sz w:val="28"/>
          <w:szCs w:val="28"/>
        </w:rPr>
        <w:t xml:space="preserve"> сельского поселения</w:t>
      </w:r>
    </w:p>
    <w:p w:rsidR="004F0D59" w:rsidRDefault="004F0D59" w:rsidP="004F0D59">
      <w:pPr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4F0D59" w:rsidRDefault="00335D36" w:rsidP="004F0D5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21.06.2022 №14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условий для обеспечения жителей </w:t>
      </w:r>
      <w:r w:rsidR="00566C45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 Вяземского района Смоленской области услугами связи</w:t>
      </w:r>
    </w:p>
    <w:p w:rsidR="004F0D59" w:rsidRDefault="004F0D59" w:rsidP="004F0D59">
      <w:pPr>
        <w:jc w:val="center"/>
        <w:rPr>
          <w:b/>
          <w:sz w:val="28"/>
          <w:szCs w:val="28"/>
        </w:rPr>
      </w:pP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0D59" w:rsidRDefault="004F0D59" w:rsidP="004F0D59">
      <w:pPr>
        <w:jc w:val="center"/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Настоящее Положение определяет полномочия органов местного самоуправления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по созданию условий для обеспечения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связи, в соответствии с установленными правилами и требованиями.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 решении вопросов по созданию условий для обеспечения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 органы местного самоуправления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руководствуются: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Федеральным законом от 7 июля 2003 года №126-ФЗ «О связи»;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Федеральным законом от 17 июля 1999 года №176-ФЗ «О почтовой связи»;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Федеральным законом от 7 февраля 1992 года №2300-1 «О защите прав потребителей»;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Постановлением Правительства РФ от 31 августа 2021 года №1453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Уставом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муниципальными нормативными правовыми актами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F0D59" w:rsidRDefault="004F0D59" w:rsidP="004F0D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2. Основные цели и задачи органов местного самоуправления</w:t>
      </w:r>
      <w:r>
        <w:rPr>
          <w:sz w:val="28"/>
          <w:szCs w:val="28"/>
        </w:rPr>
        <w:t xml:space="preserve"> </w:t>
      </w:r>
    </w:p>
    <w:p w:rsidR="004F0D59" w:rsidRDefault="00566C45" w:rsidP="00783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Тумановского</w:t>
      </w:r>
      <w:r w:rsidR="004F0D59">
        <w:rPr>
          <w:b/>
          <w:sz w:val="28"/>
          <w:szCs w:val="28"/>
        </w:rPr>
        <w:t xml:space="preserve"> сельского поселения Вяземского района Смоленской области по созданию условий для обеспечения жителей</w:t>
      </w:r>
      <w:r w:rsidR="004F0D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Тумановского</w:t>
      </w:r>
      <w:r w:rsidR="004F0D59">
        <w:rPr>
          <w:b/>
          <w:sz w:val="28"/>
          <w:szCs w:val="28"/>
        </w:rPr>
        <w:t xml:space="preserve"> сельского поселения Вяземского района Смоленской области</w:t>
      </w:r>
      <w:r w:rsidR="0078333A">
        <w:rPr>
          <w:b/>
          <w:sz w:val="28"/>
          <w:szCs w:val="28"/>
        </w:rPr>
        <w:t xml:space="preserve"> услугами </w:t>
      </w:r>
      <w:r w:rsidR="004F0D59">
        <w:rPr>
          <w:b/>
          <w:sz w:val="28"/>
          <w:szCs w:val="28"/>
        </w:rPr>
        <w:t>связи</w:t>
      </w:r>
    </w:p>
    <w:p w:rsidR="004F0D59" w:rsidRDefault="004F0D59" w:rsidP="004F0D59">
      <w:pPr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Основной целью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Основными задачами по созданию условий для обеспечения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 являются: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развитие на территории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конкурентоспособного потребительского рынка, обеспечивающего широкие возможности удовлетворения потребностей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услугах связи; 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содействие операторам связи в максимальном удовлетворении потребностей населения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и предприятий в услугах связи и повышении качества предоставляемых услуг;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создание условий для расширения видов и объема услуг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создание условий для обеспечения доступности услуг связи всем категориям потребителей на территории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обеспечение жителям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комфортных условий для наиболее полного удовлетворения потребностей населения в качественных услугах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6) иные цели и задачи в соответствии с законодательством Российской Федерации.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Основные полномочия органов местного самоуправления </w:t>
      </w:r>
    </w:p>
    <w:p w:rsidR="0078333A" w:rsidRDefault="00566C45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Тумановского</w:t>
      </w:r>
      <w:r w:rsidR="004F0D59">
        <w:rPr>
          <w:b/>
          <w:sz w:val="28"/>
          <w:szCs w:val="28"/>
        </w:rPr>
        <w:t xml:space="preserve"> сельского поселения Вяземского района Смоленской области по созданию условий для обеспечения жителей </w:t>
      </w:r>
      <w:r>
        <w:rPr>
          <w:b/>
          <w:sz w:val="28"/>
          <w:szCs w:val="28"/>
        </w:rPr>
        <w:t>Тумановского</w:t>
      </w:r>
      <w:r w:rsidR="004F0D59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</w:p>
    <w:p w:rsidR="004F0D59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услугами связи</w:t>
      </w:r>
    </w:p>
    <w:p w:rsidR="004F0D59" w:rsidRDefault="004F0D59" w:rsidP="004F0D59">
      <w:pPr>
        <w:rPr>
          <w:b/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 К полномочиям 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относятся: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установление объемов финансирования, необходимого для создания условий по обеспечению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 при принятии бюджета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на очередной финансовый год и плановый период;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3) осуществление иных полномочий в соответствии с действующим законодательством.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 полномочиям Администрации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относятся: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координация деятельности органов местного самоуправления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в области создания условий по обеспечению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подготовка и согласование проектов муниципальных  правовых актов по вопросам связи и информатизации;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оказание содействия организациям почтовой связи в размещении почтовых ящиков на территории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обеспечение равного доступа операторам связи к строительству (раз</w:t>
      </w:r>
      <w:r w:rsidR="00465017">
        <w:rPr>
          <w:sz w:val="28"/>
          <w:szCs w:val="28"/>
        </w:rPr>
        <w:t>мещению) и эксплуатации сре</w:t>
      </w:r>
      <w:proofErr w:type="gramStart"/>
      <w:r w:rsidR="00465017">
        <w:rPr>
          <w:sz w:val="28"/>
          <w:szCs w:val="28"/>
        </w:rPr>
        <w:t xml:space="preserve">дств </w:t>
      </w:r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язи в пределах полос отвода автомобильных дорог и других инженерных объектов, находящихся в муниципальной собственности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участие в создании на территории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предоставление уполномоченным органам информации о нарушениях, выявленных по оказанию услуг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10)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12) рассмотрение обращений граждан и организаций по вопросам оказания услуг связи;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13) осуществление иных полномочий в соответствии с действующим законодательством.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D70983" w:rsidRDefault="004F0D59" w:rsidP="004F0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Финансовое обеспечение расходов на создание условий для обеспечения жителей</w:t>
      </w:r>
      <w:r>
        <w:rPr>
          <w:sz w:val="28"/>
          <w:szCs w:val="28"/>
        </w:rPr>
        <w:t xml:space="preserve"> </w:t>
      </w:r>
      <w:r w:rsidR="00566C45">
        <w:rPr>
          <w:b/>
          <w:sz w:val="28"/>
          <w:szCs w:val="28"/>
        </w:rPr>
        <w:t>Тумановского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4F0D59" w:rsidRDefault="004F0D59" w:rsidP="00D70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Вяземского района </w:t>
      </w:r>
      <w:r w:rsidR="00D709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Смоленской области услугами связи.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Реализация полномочий по созданию условий для обеспечения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 является расходным обязательством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Финансирование расходов на создание условий для обеспечения жителей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услугами связи осуществляется в пределах средств, предусмотренных в бюджете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4F0D59" w:rsidRDefault="004F0D59" w:rsidP="004F0D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Для решения данного вопроса местного значения </w:t>
      </w:r>
      <w:r w:rsidR="00566C45">
        <w:rPr>
          <w:sz w:val="28"/>
          <w:szCs w:val="28"/>
        </w:rPr>
        <w:t>Тумановского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4F0D59" w:rsidRDefault="004F0D59" w:rsidP="004F0D59">
      <w:pPr>
        <w:jc w:val="both"/>
        <w:rPr>
          <w:sz w:val="28"/>
          <w:szCs w:val="28"/>
        </w:rPr>
      </w:pPr>
    </w:p>
    <w:p w:rsidR="004F0D59" w:rsidRDefault="004F0D59" w:rsidP="004F0D59">
      <w:pPr>
        <w:jc w:val="both"/>
        <w:rPr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F0D59"/>
    <w:rsid w:val="00020377"/>
    <w:rsid w:val="002178DE"/>
    <w:rsid w:val="002B0EB7"/>
    <w:rsid w:val="00335D36"/>
    <w:rsid w:val="003A1F93"/>
    <w:rsid w:val="003B507C"/>
    <w:rsid w:val="00414551"/>
    <w:rsid w:val="00465017"/>
    <w:rsid w:val="004F0D59"/>
    <w:rsid w:val="004F2B99"/>
    <w:rsid w:val="00566C45"/>
    <w:rsid w:val="00664E11"/>
    <w:rsid w:val="006D7EFC"/>
    <w:rsid w:val="00750186"/>
    <w:rsid w:val="0078333A"/>
    <w:rsid w:val="00807906"/>
    <w:rsid w:val="00850217"/>
    <w:rsid w:val="008B3E3D"/>
    <w:rsid w:val="008C05B7"/>
    <w:rsid w:val="00A82917"/>
    <w:rsid w:val="00AB451A"/>
    <w:rsid w:val="00B76230"/>
    <w:rsid w:val="00CD6057"/>
    <w:rsid w:val="00D7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0D59"/>
    <w:rPr>
      <w:color w:val="5F5F5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F0D59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F0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F0D5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4F0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D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2022-06-06T11:44:00Z</cp:lastPrinted>
  <dcterms:created xsi:type="dcterms:W3CDTF">2022-06-06T11:25:00Z</dcterms:created>
  <dcterms:modified xsi:type="dcterms:W3CDTF">2022-06-21T12:58:00Z</dcterms:modified>
</cp:coreProperties>
</file>